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114112" w14:textId="77777777" w:rsidR="004D2FD8" w:rsidRPr="00764FC7" w:rsidRDefault="004D2FD8" w:rsidP="00764FC7">
      <w:pPr>
        <w:pStyle w:val="Balk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24F9F48E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2427BB16" w14:textId="77777777" w:rsidR="004D2FD8" w:rsidRPr="00560327" w:rsidRDefault="004D2FD8">
      <w:pPr>
        <w:pStyle w:val="Balk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14:paraId="23410A1E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112DF38C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2AE502C0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2EA73EC4" w14:textId="213BE4D1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841ED8">
        <w:rPr>
          <w:rFonts w:ascii="Times New Roman" w:hAnsi="Times New Roman"/>
          <w:smallCaps/>
          <w:sz w:val="28"/>
          <w:szCs w:val="28"/>
        </w:rPr>
        <w:t>:</w:t>
      </w:r>
      <w:r w:rsidR="00841ED8" w:rsidRPr="00841ED8">
        <w:rPr>
          <w:rFonts w:ascii="Times New Roman" w:hAnsi="Times New Roman"/>
          <w:szCs w:val="22"/>
        </w:rPr>
        <w:t xml:space="preserve"> </w:t>
      </w:r>
      <w:r w:rsidR="00841ED8" w:rsidRPr="00841ED8">
        <w:rPr>
          <w:rFonts w:ascii="Times New Roman" w:hAnsi="Times New Roman"/>
          <w:sz w:val="28"/>
          <w:szCs w:val="28"/>
        </w:rPr>
        <w:t>BGTR0100002_PP5_ Supply 02</w:t>
      </w:r>
    </w:p>
    <w:p w14:paraId="611FB5D3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188F4A94" w14:textId="2147BB06" w:rsidR="004D2FD8" w:rsidRPr="005E5BFD" w:rsidRDefault="005E5BFD" w:rsidP="00514BE0">
      <w:pPr>
        <w:spacing w:after="720"/>
        <w:jc w:val="center"/>
        <w:rPr>
          <w:rFonts w:ascii="Times New Roman" w:hAnsi="Times New Roman"/>
          <w:b/>
          <w:sz w:val="28"/>
          <w:szCs w:val="28"/>
          <w:lang w:val="en-GB"/>
        </w:rPr>
      </w:pPr>
      <w:r w:rsidRPr="005E5BFD">
        <w:rPr>
          <w:rFonts w:ascii="Times New Roman" w:hAnsi="Times New Roman"/>
          <w:b/>
          <w:smallCaps/>
          <w:sz w:val="28"/>
          <w:szCs w:val="28"/>
          <w:lang w:val="en-GB"/>
        </w:rPr>
        <w:t xml:space="preserve">FINANCED FROM THE </w:t>
      </w:r>
      <w:r w:rsidRPr="005E5BFD">
        <w:rPr>
          <w:rFonts w:ascii="Times New Roman" w:hAnsi="Times New Roman"/>
          <w:b/>
          <w:smallCaps/>
          <w:sz w:val="28"/>
          <w:szCs w:val="28"/>
        </w:rPr>
        <w:t>INTERREG VI A /IPA BULGARIA-TURKEY CROSS-BORDER COOPERATION PROGRAMME</w:t>
      </w:r>
    </w:p>
    <w:p w14:paraId="42DD95AE" w14:textId="77777777" w:rsidR="005E5BFD" w:rsidRPr="005E5BFD" w:rsidRDefault="005E5BFD" w:rsidP="005E5BFD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proofErr w:type="spellStart"/>
      <w:r w:rsidRPr="005E5BFD">
        <w:rPr>
          <w:rFonts w:ascii="Times New Roman" w:hAnsi="Times New Roman"/>
          <w:b/>
          <w:bCs/>
          <w:sz w:val="22"/>
          <w:szCs w:val="22"/>
        </w:rPr>
        <w:t>Governorship</w:t>
      </w:r>
      <w:proofErr w:type="spellEnd"/>
      <w:r w:rsidRPr="005E5BFD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5E5BFD">
        <w:rPr>
          <w:rFonts w:ascii="Times New Roman" w:hAnsi="Times New Roman"/>
          <w:b/>
          <w:bCs/>
          <w:sz w:val="22"/>
          <w:szCs w:val="22"/>
        </w:rPr>
        <w:t>of</w:t>
      </w:r>
      <w:proofErr w:type="spellEnd"/>
      <w:r w:rsidRPr="005E5BFD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5E5BFD">
        <w:rPr>
          <w:rFonts w:ascii="Times New Roman" w:hAnsi="Times New Roman"/>
          <w:b/>
          <w:bCs/>
          <w:sz w:val="22"/>
          <w:szCs w:val="22"/>
        </w:rPr>
        <w:t>Kırklareli</w:t>
      </w:r>
      <w:proofErr w:type="spellEnd"/>
      <w:r w:rsidRPr="005E5BFD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49C40821" w14:textId="77777777" w:rsidR="005E5BFD" w:rsidRPr="005E5BFD" w:rsidRDefault="005E5BFD" w:rsidP="005E5BFD">
      <w:pPr>
        <w:spacing w:before="0" w:after="0"/>
        <w:rPr>
          <w:rFonts w:ascii="Times New Roman" w:hAnsi="Times New Roman"/>
          <w:sz w:val="22"/>
          <w:szCs w:val="22"/>
        </w:rPr>
      </w:pPr>
      <w:proofErr w:type="spellStart"/>
      <w:r w:rsidRPr="005E5BFD">
        <w:rPr>
          <w:rFonts w:ascii="Times New Roman" w:hAnsi="Times New Roman"/>
          <w:sz w:val="22"/>
          <w:szCs w:val="22"/>
        </w:rPr>
        <w:t>Karakaş</w:t>
      </w:r>
      <w:proofErr w:type="spellEnd"/>
      <w:r w:rsidRPr="005E5BF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5E5BFD">
        <w:rPr>
          <w:rFonts w:ascii="Times New Roman" w:hAnsi="Times New Roman"/>
          <w:sz w:val="22"/>
          <w:szCs w:val="22"/>
        </w:rPr>
        <w:t>Mahallesi</w:t>
      </w:r>
      <w:proofErr w:type="spellEnd"/>
      <w:r w:rsidRPr="005E5BF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5E5BFD">
        <w:rPr>
          <w:rFonts w:ascii="Times New Roman" w:hAnsi="Times New Roman"/>
          <w:sz w:val="22"/>
          <w:szCs w:val="22"/>
        </w:rPr>
        <w:t>Özgürlük</w:t>
      </w:r>
      <w:proofErr w:type="spellEnd"/>
      <w:r w:rsidRPr="005E5BFD">
        <w:rPr>
          <w:rFonts w:ascii="Times New Roman" w:hAnsi="Times New Roman"/>
          <w:sz w:val="22"/>
          <w:szCs w:val="22"/>
        </w:rPr>
        <w:t xml:space="preserve"> ve </w:t>
      </w:r>
      <w:proofErr w:type="spellStart"/>
      <w:r w:rsidRPr="005E5BFD">
        <w:rPr>
          <w:rFonts w:ascii="Times New Roman" w:hAnsi="Times New Roman"/>
          <w:sz w:val="22"/>
          <w:szCs w:val="22"/>
        </w:rPr>
        <w:t>Demokrasi</w:t>
      </w:r>
      <w:proofErr w:type="spellEnd"/>
      <w:r w:rsidRPr="005E5BF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5E5BFD">
        <w:rPr>
          <w:rFonts w:ascii="Times New Roman" w:hAnsi="Times New Roman"/>
          <w:sz w:val="22"/>
          <w:szCs w:val="22"/>
        </w:rPr>
        <w:t>Meydani</w:t>
      </w:r>
      <w:proofErr w:type="spellEnd"/>
      <w:r w:rsidRPr="005E5BFD">
        <w:rPr>
          <w:rFonts w:ascii="Times New Roman" w:hAnsi="Times New Roman"/>
          <w:sz w:val="22"/>
          <w:szCs w:val="22"/>
        </w:rPr>
        <w:t xml:space="preserve"> No: 5, </w:t>
      </w:r>
    </w:p>
    <w:p w14:paraId="0078C49E" w14:textId="77777777" w:rsidR="005E5BFD" w:rsidRPr="005E5BFD" w:rsidRDefault="005E5BFD" w:rsidP="005E5BFD">
      <w:pPr>
        <w:spacing w:before="0" w:after="0"/>
        <w:rPr>
          <w:rFonts w:ascii="Times New Roman" w:hAnsi="Times New Roman"/>
          <w:sz w:val="22"/>
          <w:szCs w:val="22"/>
        </w:rPr>
      </w:pPr>
      <w:proofErr w:type="gramStart"/>
      <w:r w:rsidRPr="005E5BFD">
        <w:rPr>
          <w:rFonts w:ascii="Times New Roman" w:hAnsi="Times New Roman"/>
          <w:sz w:val="22"/>
          <w:szCs w:val="22"/>
        </w:rPr>
        <w:t>39020</w:t>
      </w:r>
      <w:proofErr w:type="gramEnd"/>
      <w:r w:rsidRPr="005E5BF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Pr="005E5BFD">
        <w:rPr>
          <w:rFonts w:ascii="Times New Roman" w:hAnsi="Times New Roman"/>
          <w:sz w:val="22"/>
          <w:szCs w:val="22"/>
        </w:rPr>
        <w:t>Merkez</w:t>
      </w:r>
      <w:proofErr w:type="spellEnd"/>
      <w:r w:rsidRPr="005E5BF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5E5BFD">
        <w:rPr>
          <w:rFonts w:ascii="Times New Roman" w:hAnsi="Times New Roman"/>
          <w:sz w:val="22"/>
          <w:szCs w:val="22"/>
        </w:rPr>
        <w:t>Kırklareli</w:t>
      </w:r>
      <w:proofErr w:type="spellEnd"/>
    </w:p>
    <w:p w14:paraId="2499055D" w14:textId="77777777" w:rsidR="00992968" w:rsidRDefault="0099296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6D7305DF" w14:textId="453BDCF9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70B5394A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7363C0B1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54E44D65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557A08B6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DipnotBavurusu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45AD12F8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DipnotBavurusu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1BBDA0AB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54C97B2A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DipnotBavurusu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5086D931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60470BF5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20A2AA12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10B705B1" w14:textId="4337CA81" w:rsidR="0097615A" w:rsidRDefault="00CD243E" w:rsidP="0097615A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>PROJECT</w:t>
      </w:r>
      <w:r w:rsidR="0097615A">
        <w:rPr>
          <w:rFonts w:ascii="Times New Roman" w:hAnsi="Times New Roman"/>
          <w:b/>
          <w:sz w:val="28"/>
          <w:lang w:val="en-GB"/>
        </w:rPr>
        <w:t xml:space="preserve">: </w:t>
      </w:r>
      <w:r w:rsidR="0097615A" w:rsidRPr="001F1EF5">
        <w:rPr>
          <w:rFonts w:ascii="Times New Roman" w:hAnsi="Times New Roman"/>
          <w:b/>
          <w:sz w:val="28"/>
          <w:lang w:val="en-GB"/>
        </w:rPr>
        <w:t xml:space="preserve">Increasing capacity and improving cooperation of law enforcement authorities on the territories of Burgas, </w:t>
      </w:r>
      <w:proofErr w:type="spellStart"/>
      <w:r w:rsidR="0097615A" w:rsidRPr="001F1EF5">
        <w:rPr>
          <w:rFonts w:ascii="Times New Roman" w:hAnsi="Times New Roman"/>
          <w:b/>
          <w:sz w:val="28"/>
          <w:lang w:val="en-GB"/>
        </w:rPr>
        <w:t>Haskovo</w:t>
      </w:r>
      <w:proofErr w:type="spellEnd"/>
      <w:r w:rsidR="0097615A" w:rsidRPr="001F1EF5">
        <w:rPr>
          <w:rFonts w:ascii="Times New Roman" w:hAnsi="Times New Roman"/>
          <w:b/>
          <w:sz w:val="28"/>
          <w:lang w:val="en-GB"/>
        </w:rPr>
        <w:t xml:space="preserve"> and Yambol districts, Edirne and </w:t>
      </w:r>
      <w:proofErr w:type="spellStart"/>
      <w:r w:rsidR="0097615A" w:rsidRPr="001F1EF5">
        <w:rPr>
          <w:rFonts w:ascii="Times New Roman" w:hAnsi="Times New Roman"/>
          <w:b/>
          <w:sz w:val="28"/>
          <w:lang w:val="en-GB"/>
        </w:rPr>
        <w:t>Kırklareli</w:t>
      </w:r>
      <w:proofErr w:type="spellEnd"/>
      <w:r w:rsidR="0097615A" w:rsidRPr="001F1EF5">
        <w:rPr>
          <w:rFonts w:ascii="Times New Roman" w:hAnsi="Times New Roman"/>
          <w:b/>
          <w:sz w:val="28"/>
          <w:lang w:val="en-GB"/>
        </w:rPr>
        <w:t xml:space="preserve"> provinces in the field of migration</w:t>
      </w:r>
    </w:p>
    <w:p w14:paraId="289032E6" w14:textId="1F53C7C5" w:rsidR="0097615A" w:rsidRDefault="0097615A" w:rsidP="0097615A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1F1EF5">
        <w:rPr>
          <w:rFonts w:ascii="Times New Roman" w:hAnsi="Times New Roman"/>
          <w:b/>
          <w:sz w:val="28"/>
          <w:lang w:val="en-GB"/>
        </w:rPr>
        <w:t>BGTR0100002 – Joining for Safer Borders</w:t>
      </w:r>
    </w:p>
    <w:p w14:paraId="4816BB33" w14:textId="30CE9EA5" w:rsidR="004D2FD8" w:rsidRPr="007B70EE" w:rsidRDefault="004D2FD8" w:rsidP="0097615A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>CONTRACT TITLE</w:t>
      </w:r>
      <w:r w:rsidR="00841ED8">
        <w:rPr>
          <w:rFonts w:ascii="Times New Roman" w:hAnsi="Times New Roman"/>
          <w:b/>
          <w:sz w:val="28"/>
          <w:lang w:val="en-GB"/>
        </w:rPr>
        <w:t xml:space="preserve">: </w:t>
      </w:r>
      <w:proofErr w:type="spellStart"/>
      <w:r w:rsidR="00841ED8" w:rsidRPr="0097615A">
        <w:rPr>
          <w:rFonts w:ascii="Times New Roman" w:hAnsi="Times New Roman"/>
          <w:b/>
          <w:sz w:val="28"/>
          <w:szCs w:val="28"/>
        </w:rPr>
        <w:t>Supply</w:t>
      </w:r>
      <w:proofErr w:type="spellEnd"/>
      <w:r w:rsidR="00841ED8" w:rsidRPr="0097615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41ED8" w:rsidRPr="0097615A">
        <w:rPr>
          <w:rFonts w:ascii="Times New Roman" w:hAnsi="Times New Roman"/>
          <w:b/>
          <w:sz w:val="28"/>
          <w:szCs w:val="28"/>
        </w:rPr>
        <w:t>of</w:t>
      </w:r>
      <w:proofErr w:type="spellEnd"/>
      <w:r w:rsidR="00841ED8" w:rsidRPr="0097615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41ED8" w:rsidRPr="0097615A">
        <w:rPr>
          <w:rFonts w:ascii="Times New Roman" w:hAnsi="Times New Roman"/>
          <w:b/>
          <w:sz w:val="28"/>
          <w:szCs w:val="28"/>
        </w:rPr>
        <w:t>specialized</w:t>
      </w:r>
      <w:proofErr w:type="spellEnd"/>
      <w:r w:rsidR="00841ED8" w:rsidRPr="0097615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41ED8" w:rsidRPr="0097615A">
        <w:rPr>
          <w:rFonts w:ascii="Times New Roman" w:hAnsi="Times New Roman"/>
          <w:b/>
          <w:sz w:val="28"/>
          <w:szCs w:val="28"/>
        </w:rPr>
        <w:t>equipment</w:t>
      </w:r>
      <w:proofErr w:type="spellEnd"/>
      <w:r w:rsidR="00841ED8" w:rsidRPr="0097615A">
        <w:rPr>
          <w:rFonts w:ascii="Times New Roman" w:hAnsi="Times New Roman"/>
          <w:b/>
          <w:sz w:val="28"/>
          <w:szCs w:val="28"/>
        </w:rPr>
        <w:t xml:space="preserve"> for the </w:t>
      </w:r>
      <w:proofErr w:type="spellStart"/>
      <w:r w:rsidR="00841ED8" w:rsidRPr="0097615A">
        <w:rPr>
          <w:rFonts w:ascii="Times New Roman" w:hAnsi="Times New Roman"/>
          <w:b/>
          <w:sz w:val="28"/>
          <w:szCs w:val="28"/>
        </w:rPr>
        <w:t>needs</w:t>
      </w:r>
      <w:proofErr w:type="spellEnd"/>
      <w:r w:rsidR="00841ED8" w:rsidRPr="0097615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41ED8" w:rsidRPr="0097615A">
        <w:rPr>
          <w:rFonts w:ascii="Times New Roman" w:hAnsi="Times New Roman"/>
          <w:b/>
          <w:sz w:val="28"/>
          <w:szCs w:val="28"/>
        </w:rPr>
        <w:t>of</w:t>
      </w:r>
      <w:proofErr w:type="spellEnd"/>
      <w:r w:rsidR="00841ED8" w:rsidRPr="0097615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41ED8" w:rsidRPr="0097615A">
        <w:rPr>
          <w:rFonts w:ascii="Times New Roman" w:hAnsi="Times New Roman"/>
          <w:b/>
          <w:sz w:val="28"/>
          <w:szCs w:val="28"/>
        </w:rPr>
        <w:t>Derekoy</w:t>
      </w:r>
      <w:proofErr w:type="spellEnd"/>
      <w:r w:rsidR="00841ED8" w:rsidRPr="0097615A">
        <w:rPr>
          <w:rFonts w:ascii="Times New Roman" w:hAnsi="Times New Roman"/>
          <w:b/>
          <w:sz w:val="28"/>
          <w:szCs w:val="28"/>
        </w:rPr>
        <w:t xml:space="preserve"> Police </w:t>
      </w:r>
      <w:proofErr w:type="spellStart"/>
      <w:r w:rsidR="00841ED8" w:rsidRPr="0097615A">
        <w:rPr>
          <w:rFonts w:ascii="Times New Roman" w:hAnsi="Times New Roman"/>
          <w:b/>
          <w:sz w:val="28"/>
          <w:szCs w:val="28"/>
        </w:rPr>
        <w:t>Department</w:t>
      </w:r>
      <w:proofErr w:type="spellEnd"/>
      <w:r w:rsidR="00841ED8" w:rsidRPr="004C2475">
        <w:rPr>
          <w:rFonts w:ascii="Times New Roman" w:hAnsi="Times New Roman"/>
          <w:b/>
          <w:szCs w:val="22"/>
        </w:rPr>
        <w:t xml:space="preserve"> </w:t>
      </w:r>
    </w:p>
    <w:p w14:paraId="2B1871CA" w14:textId="731AF811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lastRenderedPageBreak/>
        <w:t>Identification number</w:t>
      </w:r>
      <w:r w:rsidR="00841ED8">
        <w:rPr>
          <w:rFonts w:ascii="Times New Roman" w:hAnsi="Times New Roman"/>
          <w:b/>
          <w:sz w:val="22"/>
          <w:lang w:val="en-GB"/>
        </w:rPr>
        <w:t>:</w:t>
      </w:r>
      <w:r w:rsidR="00841ED8" w:rsidRPr="00841ED8">
        <w:rPr>
          <w:rFonts w:ascii="Times New Roman" w:hAnsi="Times New Roman"/>
          <w:b/>
          <w:szCs w:val="22"/>
        </w:rPr>
        <w:t xml:space="preserve"> </w:t>
      </w:r>
      <w:r w:rsidR="00841ED8" w:rsidRPr="0097615A">
        <w:rPr>
          <w:rFonts w:ascii="Times New Roman" w:hAnsi="Times New Roman"/>
          <w:b/>
          <w:sz w:val="22"/>
          <w:szCs w:val="22"/>
        </w:rPr>
        <w:t xml:space="preserve">BGTR0100002_PP5_ </w:t>
      </w:r>
      <w:proofErr w:type="spellStart"/>
      <w:r w:rsidR="00841ED8" w:rsidRPr="0097615A">
        <w:rPr>
          <w:rFonts w:ascii="Times New Roman" w:hAnsi="Times New Roman"/>
          <w:b/>
          <w:sz w:val="22"/>
          <w:szCs w:val="22"/>
        </w:rPr>
        <w:t>Supply</w:t>
      </w:r>
      <w:proofErr w:type="spellEnd"/>
      <w:r w:rsidR="00841ED8" w:rsidRPr="0097615A">
        <w:rPr>
          <w:rFonts w:ascii="Times New Roman" w:hAnsi="Times New Roman"/>
          <w:b/>
          <w:sz w:val="22"/>
          <w:szCs w:val="22"/>
        </w:rPr>
        <w:t xml:space="preserve"> 02</w:t>
      </w:r>
    </w:p>
    <w:p w14:paraId="63D21930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E1D393B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12294A67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5A1B8B4F" w14:textId="77777777" w:rsidR="00841ED8" w:rsidRDefault="00841ED8" w:rsidP="00841ED8">
      <w:pPr>
        <w:spacing w:before="0" w:after="0"/>
        <w:ind w:left="709" w:hanging="142"/>
        <w:jc w:val="both"/>
        <w:rPr>
          <w:rFonts w:ascii="Times New Roman" w:hAnsi="Times New Roman"/>
          <w:sz w:val="22"/>
        </w:rPr>
      </w:pPr>
      <w:r w:rsidRPr="004F1F8C">
        <w:rPr>
          <w:rFonts w:ascii="Times New Roman" w:hAnsi="Times New Roman"/>
          <w:sz w:val="22"/>
        </w:rPr>
        <w:t xml:space="preserve">the </w:t>
      </w:r>
      <w:proofErr w:type="spellStart"/>
      <w:r w:rsidRPr="00DF6B7F">
        <w:rPr>
          <w:rFonts w:ascii="Times New Roman" w:hAnsi="Times New Roman"/>
          <w:sz w:val="22"/>
        </w:rPr>
        <w:t>delivery</w:t>
      </w:r>
      <w:proofErr w:type="spellEnd"/>
      <w:r w:rsidRPr="00DF6B7F">
        <w:rPr>
          <w:rFonts w:ascii="Times New Roman" w:hAnsi="Times New Roman"/>
          <w:sz w:val="22"/>
        </w:rPr>
        <w:t xml:space="preserve"> </w:t>
      </w:r>
      <w:proofErr w:type="gramStart"/>
      <w:r w:rsidRPr="00DF6B7F">
        <w:rPr>
          <w:rFonts w:ascii="Times New Roman" w:hAnsi="Times New Roman"/>
          <w:sz w:val="22"/>
        </w:rPr>
        <w:t>and installation</w:t>
      </w:r>
      <w:proofErr w:type="gramEnd"/>
      <w:r w:rsidRPr="00DF6B7F">
        <w:rPr>
          <w:rFonts w:ascii="Times New Roman" w:hAnsi="Times New Roman"/>
          <w:sz w:val="22"/>
        </w:rPr>
        <w:t xml:space="preserve"> </w:t>
      </w:r>
      <w:proofErr w:type="spellStart"/>
      <w:r w:rsidRPr="00DF6B7F">
        <w:rPr>
          <w:rFonts w:ascii="Times New Roman" w:hAnsi="Times New Roman"/>
          <w:sz w:val="22"/>
        </w:rPr>
        <w:t>of</w:t>
      </w:r>
      <w:proofErr w:type="spellEnd"/>
      <w:r w:rsidRPr="00DF6B7F">
        <w:rPr>
          <w:rFonts w:ascii="Times New Roman" w:hAnsi="Times New Roman"/>
          <w:sz w:val="22"/>
        </w:rPr>
        <w:t xml:space="preserve"> the </w:t>
      </w:r>
      <w:proofErr w:type="spellStart"/>
      <w:r w:rsidRPr="00DF6B7F">
        <w:rPr>
          <w:rFonts w:ascii="Times New Roman" w:hAnsi="Times New Roman"/>
          <w:sz w:val="22"/>
        </w:rPr>
        <w:t>following</w:t>
      </w:r>
      <w:proofErr w:type="spellEnd"/>
      <w:r w:rsidRPr="00DF6B7F">
        <w:rPr>
          <w:rFonts w:ascii="Times New Roman" w:hAnsi="Times New Roman"/>
          <w:sz w:val="22"/>
        </w:rPr>
        <w:t xml:space="preserve"> </w:t>
      </w:r>
      <w:proofErr w:type="spellStart"/>
      <w:r w:rsidRPr="00DF6B7F">
        <w:rPr>
          <w:rFonts w:ascii="Times New Roman" w:hAnsi="Times New Roman"/>
          <w:sz w:val="22"/>
        </w:rPr>
        <w:t>supplies</w:t>
      </w:r>
      <w:proofErr w:type="spellEnd"/>
      <w:r w:rsidRPr="00DF6B7F">
        <w:rPr>
          <w:rFonts w:ascii="Times New Roman" w:hAnsi="Times New Roman"/>
          <w:sz w:val="22"/>
        </w:rPr>
        <w:t xml:space="preserve">: </w:t>
      </w:r>
    </w:p>
    <w:p w14:paraId="09B92DAB" w14:textId="77777777" w:rsidR="00841ED8" w:rsidRDefault="00841ED8" w:rsidP="00841ED8">
      <w:pPr>
        <w:spacing w:before="0" w:after="0"/>
        <w:ind w:left="709" w:hanging="142"/>
        <w:jc w:val="both"/>
        <w:rPr>
          <w:rFonts w:ascii="Times New Roman" w:hAnsi="Times New Roman"/>
          <w:sz w:val="22"/>
        </w:rPr>
      </w:pPr>
    </w:p>
    <w:tbl>
      <w:tblPr>
        <w:tblW w:w="664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0"/>
        <w:gridCol w:w="3897"/>
        <w:gridCol w:w="1631"/>
      </w:tblGrid>
      <w:tr w:rsidR="00841ED8" w14:paraId="55FD9349" w14:textId="77777777" w:rsidTr="0064229B">
        <w:trPr>
          <w:jc w:val="center"/>
        </w:trPr>
        <w:tc>
          <w:tcPr>
            <w:tcW w:w="1120" w:type="dxa"/>
            <w:shd w:val="clear" w:color="auto" w:fill="F2F2F2"/>
            <w:vAlign w:val="center"/>
          </w:tcPr>
          <w:p w14:paraId="6DBC44F7" w14:textId="77777777" w:rsidR="00841ED8" w:rsidRPr="00841ED8" w:rsidRDefault="00841ED8" w:rsidP="0064229B">
            <w:pPr>
              <w:pStyle w:val="TableContents"/>
              <w:spacing w:line="288" w:lineRule="auto"/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841ED8">
              <w:rPr>
                <w:rFonts w:ascii="Times New Roman" w:hAnsi="Times New Roman"/>
                <w:bCs/>
                <w:color w:val="000000"/>
                <w:sz w:val="22"/>
              </w:rPr>
              <w:t>Item Number</w:t>
            </w:r>
          </w:p>
        </w:tc>
        <w:tc>
          <w:tcPr>
            <w:tcW w:w="3897" w:type="dxa"/>
            <w:shd w:val="clear" w:color="auto" w:fill="F2F2F2"/>
            <w:vAlign w:val="center"/>
          </w:tcPr>
          <w:p w14:paraId="6AAEADD1" w14:textId="77777777" w:rsidR="00841ED8" w:rsidRPr="00841ED8" w:rsidRDefault="00841ED8" w:rsidP="0064229B">
            <w:pPr>
              <w:pStyle w:val="TableContents"/>
              <w:spacing w:line="288" w:lineRule="auto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841ED8">
              <w:rPr>
                <w:rFonts w:ascii="Times New Roman" w:hAnsi="Times New Roman"/>
                <w:bCs/>
                <w:color w:val="000000"/>
                <w:sz w:val="22"/>
              </w:rPr>
              <w:t>Item</w:t>
            </w:r>
          </w:p>
        </w:tc>
        <w:tc>
          <w:tcPr>
            <w:tcW w:w="1631" w:type="dxa"/>
            <w:shd w:val="clear" w:color="auto" w:fill="F2F2F2"/>
            <w:vAlign w:val="center"/>
          </w:tcPr>
          <w:p w14:paraId="4A4F0EF4" w14:textId="77777777" w:rsidR="00841ED8" w:rsidRPr="00841ED8" w:rsidRDefault="00841ED8" w:rsidP="0064229B">
            <w:pPr>
              <w:pStyle w:val="TableContents"/>
              <w:spacing w:line="288" w:lineRule="auto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841ED8">
              <w:rPr>
                <w:rFonts w:ascii="Times New Roman" w:hAnsi="Times New Roman"/>
                <w:bCs/>
                <w:color w:val="000000"/>
                <w:sz w:val="22"/>
              </w:rPr>
              <w:t>Number of Units</w:t>
            </w:r>
          </w:p>
        </w:tc>
      </w:tr>
      <w:tr w:rsidR="00841ED8" w14:paraId="278ED9BC" w14:textId="77777777" w:rsidTr="0064229B">
        <w:trPr>
          <w:jc w:val="center"/>
        </w:trPr>
        <w:tc>
          <w:tcPr>
            <w:tcW w:w="1120" w:type="dxa"/>
            <w:vAlign w:val="center"/>
          </w:tcPr>
          <w:p w14:paraId="7C083FE4" w14:textId="77777777" w:rsidR="00841ED8" w:rsidRPr="00841ED8" w:rsidRDefault="00841ED8" w:rsidP="0064229B">
            <w:pPr>
              <w:pStyle w:val="TableContents"/>
              <w:spacing w:before="0" w:after="0" w:line="288" w:lineRule="auto"/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841ED8">
              <w:rPr>
                <w:rFonts w:ascii="Times New Roman" w:hAnsi="Times New Roman"/>
                <w:bCs/>
                <w:color w:val="000000"/>
                <w:sz w:val="22"/>
              </w:rPr>
              <w:t>1</w:t>
            </w:r>
          </w:p>
        </w:tc>
        <w:tc>
          <w:tcPr>
            <w:tcW w:w="3897" w:type="dxa"/>
            <w:vAlign w:val="center"/>
          </w:tcPr>
          <w:p w14:paraId="63880F01" w14:textId="77777777" w:rsidR="00841ED8" w:rsidRPr="00841ED8" w:rsidRDefault="00841ED8" w:rsidP="0064229B">
            <w:pPr>
              <w:widowControl w:val="0"/>
              <w:spacing w:before="0" w:after="0" w:line="288" w:lineRule="auto"/>
              <w:ind w:left="709" w:hanging="142"/>
              <w:jc w:val="both"/>
              <w:outlineLvl w:val="0"/>
              <w:rPr>
                <w:bCs/>
              </w:rPr>
            </w:pPr>
            <w:proofErr w:type="spellStart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>Document</w:t>
            </w:r>
            <w:proofErr w:type="spellEnd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 xml:space="preserve"> </w:t>
            </w:r>
            <w:proofErr w:type="spellStart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>Reader</w:t>
            </w:r>
            <w:proofErr w:type="spellEnd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 xml:space="preserve"> </w:t>
            </w:r>
            <w:proofErr w:type="spellStart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>Device</w:t>
            </w:r>
            <w:proofErr w:type="spellEnd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 xml:space="preserve"> </w:t>
            </w:r>
            <w:proofErr w:type="spellStart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>Type</w:t>
            </w:r>
            <w:proofErr w:type="spellEnd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 xml:space="preserve"> 1</w:t>
            </w:r>
          </w:p>
        </w:tc>
        <w:tc>
          <w:tcPr>
            <w:tcW w:w="1631" w:type="dxa"/>
            <w:vAlign w:val="center"/>
          </w:tcPr>
          <w:p w14:paraId="75B478E5" w14:textId="77777777" w:rsidR="00841ED8" w:rsidRPr="00841ED8" w:rsidRDefault="00841ED8" w:rsidP="0064229B">
            <w:pPr>
              <w:pStyle w:val="TableContents"/>
              <w:spacing w:before="0" w:after="0" w:line="288" w:lineRule="auto"/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841ED8">
              <w:rPr>
                <w:rFonts w:ascii="Times New Roman" w:hAnsi="Times New Roman"/>
                <w:bCs/>
                <w:color w:val="000000"/>
                <w:sz w:val="22"/>
              </w:rPr>
              <w:t>10 pcs</w:t>
            </w:r>
          </w:p>
        </w:tc>
      </w:tr>
      <w:tr w:rsidR="00841ED8" w14:paraId="59B8A91C" w14:textId="77777777" w:rsidTr="0064229B">
        <w:trPr>
          <w:jc w:val="center"/>
        </w:trPr>
        <w:tc>
          <w:tcPr>
            <w:tcW w:w="1120" w:type="dxa"/>
            <w:vAlign w:val="center"/>
          </w:tcPr>
          <w:p w14:paraId="2E43D465" w14:textId="77777777" w:rsidR="00841ED8" w:rsidRPr="00841ED8" w:rsidRDefault="00841ED8" w:rsidP="0064229B">
            <w:pPr>
              <w:pStyle w:val="TableContents"/>
              <w:spacing w:before="0" w:after="0" w:line="288" w:lineRule="auto"/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841ED8">
              <w:rPr>
                <w:rFonts w:ascii="Times New Roman" w:hAnsi="Times New Roman"/>
                <w:bCs/>
                <w:color w:val="000000"/>
                <w:sz w:val="22"/>
              </w:rPr>
              <w:t>2</w:t>
            </w:r>
          </w:p>
        </w:tc>
        <w:tc>
          <w:tcPr>
            <w:tcW w:w="3897" w:type="dxa"/>
            <w:vAlign w:val="center"/>
          </w:tcPr>
          <w:p w14:paraId="7B37EB06" w14:textId="77777777" w:rsidR="00841ED8" w:rsidRPr="00841ED8" w:rsidRDefault="00841ED8" w:rsidP="0064229B">
            <w:pPr>
              <w:widowControl w:val="0"/>
              <w:spacing w:before="0" w:after="0" w:line="288" w:lineRule="auto"/>
              <w:ind w:left="709" w:hanging="142"/>
              <w:jc w:val="both"/>
              <w:outlineLvl w:val="0"/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</w:pPr>
            <w:proofErr w:type="spellStart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>Document</w:t>
            </w:r>
            <w:proofErr w:type="spellEnd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 xml:space="preserve"> </w:t>
            </w:r>
            <w:proofErr w:type="spellStart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>Reader</w:t>
            </w:r>
            <w:proofErr w:type="spellEnd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 xml:space="preserve"> </w:t>
            </w:r>
            <w:proofErr w:type="spellStart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>Device</w:t>
            </w:r>
            <w:proofErr w:type="spellEnd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 xml:space="preserve"> </w:t>
            </w:r>
            <w:proofErr w:type="spellStart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>Type</w:t>
            </w:r>
            <w:proofErr w:type="spellEnd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1631" w:type="dxa"/>
            <w:vAlign w:val="center"/>
          </w:tcPr>
          <w:p w14:paraId="2B403832" w14:textId="77777777" w:rsidR="00841ED8" w:rsidRPr="00841ED8" w:rsidRDefault="00841ED8" w:rsidP="0064229B">
            <w:pPr>
              <w:pStyle w:val="TableContents"/>
              <w:spacing w:before="0" w:after="0" w:line="288" w:lineRule="auto"/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841ED8">
              <w:rPr>
                <w:rFonts w:ascii="Times New Roman" w:hAnsi="Times New Roman"/>
                <w:bCs/>
                <w:color w:val="000000"/>
                <w:sz w:val="22"/>
              </w:rPr>
              <w:t>1 pc</w:t>
            </w:r>
          </w:p>
        </w:tc>
      </w:tr>
      <w:tr w:rsidR="00841ED8" w14:paraId="65BF0091" w14:textId="77777777" w:rsidTr="0064229B">
        <w:trPr>
          <w:jc w:val="center"/>
        </w:trPr>
        <w:tc>
          <w:tcPr>
            <w:tcW w:w="1120" w:type="dxa"/>
            <w:vAlign w:val="center"/>
          </w:tcPr>
          <w:p w14:paraId="1C3C73F0" w14:textId="77777777" w:rsidR="00841ED8" w:rsidRPr="00841ED8" w:rsidRDefault="00841ED8" w:rsidP="0064229B">
            <w:pPr>
              <w:pStyle w:val="TableContents"/>
              <w:spacing w:before="0" w:after="0" w:line="288" w:lineRule="auto"/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841ED8">
              <w:rPr>
                <w:rFonts w:ascii="Times New Roman" w:hAnsi="Times New Roman"/>
                <w:bCs/>
                <w:color w:val="000000"/>
                <w:sz w:val="22"/>
              </w:rPr>
              <w:t>3</w:t>
            </w:r>
          </w:p>
        </w:tc>
        <w:tc>
          <w:tcPr>
            <w:tcW w:w="3897" w:type="dxa"/>
            <w:vAlign w:val="center"/>
          </w:tcPr>
          <w:p w14:paraId="56386CB8" w14:textId="77777777" w:rsidR="00841ED8" w:rsidRPr="00841ED8" w:rsidRDefault="00841ED8" w:rsidP="0064229B">
            <w:pPr>
              <w:widowControl w:val="0"/>
              <w:spacing w:before="0" w:after="0" w:line="288" w:lineRule="auto"/>
              <w:ind w:left="709" w:hanging="142"/>
              <w:jc w:val="both"/>
              <w:outlineLvl w:val="0"/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</w:pPr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 xml:space="preserve">Passport </w:t>
            </w:r>
            <w:proofErr w:type="spellStart"/>
            <w:r w:rsidRPr="00841ED8">
              <w:rPr>
                <w:rStyle w:val="Gl"/>
                <w:rFonts w:ascii="Times New Roman" w:hAnsi="Times New Roman"/>
                <w:b w:val="0"/>
                <w:bCs/>
                <w:sz w:val="22"/>
                <w:szCs w:val="22"/>
              </w:rPr>
              <w:t>Reader</w:t>
            </w:r>
            <w:proofErr w:type="spellEnd"/>
          </w:p>
        </w:tc>
        <w:tc>
          <w:tcPr>
            <w:tcW w:w="1631" w:type="dxa"/>
            <w:vAlign w:val="center"/>
          </w:tcPr>
          <w:p w14:paraId="4DAFA0F7" w14:textId="77777777" w:rsidR="00841ED8" w:rsidRPr="00841ED8" w:rsidRDefault="00841ED8" w:rsidP="0064229B">
            <w:pPr>
              <w:pStyle w:val="TableContents"/>
              <w:spacing w:before="0" w:after="0" w:line="288" w:lineRule="auto"/>
              <w:jc w:val="center"/>
              <w:rPr>
                <w:rFonts w:ascii="Times New Roman" w:hAnsi="Times New Roman"/>
                <w:bCs/>
                <w:color w:val="000000"/>
                <w:sz w:val="22"/>
              </w:rPr>
            </w:pPr>
            <w:r w:rsidRPr="00841ED8">
              <w:rPr>
                <w:rFonts w:ascii="Times New Roman" w:hAnsi="Times New Roman"/>
                <w:bCs/>
                <w:color w:val="000000"/>
                <w:sz w:val="22"/>
              </w:rPr>
              <w:t>20 pcs</w:t>
            </w:r>
          </w:p>
        </w:tc>
      </w:tr>
      <w:tr w:rsidR="00841ED8" w14:paraId="3DAB9799" w14:textId="77777777" w:rsidTr="0064229B">
        <w:trPr>
          <w:jc w:val="center"/>
        </w:trPr>
        <w:tc>
          <w:tcPr>
            <w:tcW w:w="1120" w:type="dxa"/>
            <w:vAlign w:val="center"/>
          </w:tcPr>
          <w:p w14:paraId="6B859689" w14:textId="77777777" w:rsidR="00841ED8" w:rsidRDefault="00841ED8" w:rsidP="0064229B">
            <w:pPr>
              <w:pStyle w:val="TableContents"/>
              <w:spacing w:before="0" w:after="0" w:line="288" w:lineRule="auto"/>
              <w:jc w:val="center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  <w:tc>
          <w:tcPr>
            <w:tcW w:w="3897" w:type="dxa"/>
            <w:vAlign w:val="center"/>
          </w:tcPr>
          <w:p w14:paraId="7EECFA21" w14:textId="77777777" w:rsidR="00841ED8" w:rsidRPr="002D3054" w:rsidRDefault="00841ED8" w:rsidP="0064229B">
            <w:pPr>
              <w:widowControl w:val="0"/>
              <w:spacing w:before="0" w:after="0" w:line="288" w:lineRule="auto"/>
              <w:ind w:left="709" w:hanging="142"/>
              <w:jc w:val="both"/>
              <w:outlineLvl w:val="0"/>
              <w:rPr>
                <w:rStyle w:val="Gl"/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1631" w:type="dxa"/>
            <w:vAlign w:val="center"/>
          </w:tcPr>
          <w:p w14:paraId="6444C7A3" w14:textId="77777777" w:rsidR="00841ED8" w:rsidRDefault="00841ED8" w:rsidP="0064229B">
            <w:pPr>
              <w:pStyle w:val="TableContents"/>
              <w:spacing w:before="0" w:after="0" w:line="288" w:lineRule="auto"/>
              <w:jc w:val="center"/>
              <w:rPr>
                <w:rFonts w:ascii="Times New Roman" w:hAnsi="Times New Roman"/>
                <w:b/>
                <w:color w:val="000000"/>
                <w:sz w:val="22"/>
              </w:rPr>
            </w:pPr>
          </w:p>
        </w:tc>
      </w:tr>
    </w:tbl>
    <w:p w14:paraId="46440D70" w14:textId="7434C721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proofErr w:type="spellStart"/>
      <w:r w:rsidR="00841ED8" w:rsidRPr="00B52743">
        <w:rPr>
          <w:rFonts w:ascii="Times New Roman" w:hAnsi="Times New Roman"/>
          <w:sz w:val="22"/>
          <w:szCs w:val="22"/>
        </w:rPr>
        <w:t>Kirklareli</w:t>
      </w:r>
      <w:proofErr w:type="spellEnd"/>
      <w:r w:rsidR="00841ED8" w:rsidRPr="00B5274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841ED8" w:rsidRPr="00B52743">
        <w:rPr>
          <w:rFonts w:ascii="Times New Roman" w:hAnsi="Times New Roman"/>
          <w:sz w:val="22"/>
          <w:szCs w:val="22"/>
        </w:rPr>
        <w:t>Governorship</w:t>
      </w:r>
      <w:proofErr w:type="spellEnd"/>
      <w:r w:rsidR="00841ED8" w:rsidRPr="00B52743">
        <w:rPr>
          <w:rFonts w:ascii="Times New Roman" w:hAnsi="Times New Roman"/>
          <w:sz w:val="22"/>
          <w:szCs w:val="22"/>
        </w:rPr>
        <w:t xml:space="preserve"> - EU and </w:t>
      </w:r>
      <w:proofErr w:type="spellStart"/>
      <w:r w:rsidR="00841ED8" w:rsidRPr="00B52743">
        <w:rPr>
          <w:rFonts w:ascii="Times New Roman" w:hAnsi="Times New Roman"/>
          <w:sz w:val="22"/>
          <w:szCs w:val="22"/>
        </w:rPr>
        <w:t>External</w:t>
      </w:r>
      <w:proofErr w:type="spellEnd"/>
      <w:r w:rsidR="00841ED8" w:rsidRPr="00B52743">
        <w:rPr>
          <w:rFonts w:ascii="Times New Roman" w:hAnsi="Times New Roman"/>
          <w:sz w:val="22"/>
          <w:szCs w:val="22"/>
        </w:rPr>
        <w:t xml:space="preserve"> Relations Office</w:t>
      </w:r>
      <w:r w:rsidR="00841ED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841ED8" w:rsidRPr="00B52743">
        <w:rPr>
          <w:rFonts w:ascii="Times New Roman" w:hAnsi="Times New Roman"/>
          <w:sz w:val="22"/>
          <w:szCs w:val="22"/>
        </w:rPr>
        <w:t>Karakaş</w:t>
      </w:r>
      <w:proofErr w:type="spellEnd"/>
      <w:r w:rsidR="00841ED8" w:rsidRPr="00B5274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841ED8" w:rsidRPr="00B52743">
        <w:rPr>
          <w:rFonts w:ascii="Times New Roman" w:hAnsi="Times New Roman"/>
          <w:sz w:val="22"/>
          <w:szCs w:val="22"/>
        </w:rPr>
        <w:t>Mahallesi</w:t>
      </w:r>
      <w:proofErr w:type="spellEnd"/>
      <w:r w:rsidR="00841ED8" w:rsidRPr="00B5274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841ED8" w:rsidRPr="00B52743">
        <w:rPr>
          <w:rFonts w:ascii="Times New Roman" w:hAnsi="Times New Roman"/>
          <w:sz w:val="22"/>
          <w:szCs w:val="22"/>
        </w:rPr>
        <w:t>Özgürlük</w:t>
      </w:r>
      <w:proofErr w:type="spellEnd"/>
      <w:r w:rsidR="00841ED8" w:rsidRPr="00B52743">
        <w:rPr>
          <w:rFonts w:ascii="Times New Roman" w:hAnsi="Times New Roman"/>
          <w:sz w:val="22"/>
          <w:szCs w:val="22"/>
        </w:rPr>
        <w:t xml:space="preserve"> ve </w:t>
      </w:r>
      <w:proofErr w:type="spellStart"/>
      <w:r w:rsidR="00841ED8" w:rsidRPr="00B52743">
        <w:rPr>
          <w:rFonts w:ascii="Times New Roman" w:hAnsi="Times New Roman"/>
          <w:sz w:val="22"/>
          <w:szCs w:val="22"/>
        </w:rPr>
        <w:t>Demokrasi</w:t>
      </w:r>
      <w:proofErr w:type="spellEnd"/>
      <w:r w:rsidR="00841ED8" w:rsidRPr="00B5274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841ED8" w:rsidRPr="00B52743">
        <w:rPr>
          <w:rFonts w:ascii="Times New Roman" w:hAnsi="Times New Roman"/>
          <w:sz w:val="22"/>
          <w:szCs w:val="22"/>
        </w:rPr>
        <w:t>Meydani</w:t>
      </w:r>
      <w:proofErr w:type="spellEnd"/>
      <w:r w:rsidR="00841ED8" w:rsidRPr="00B52743">
        <w:rPr>
          <w:rFonts w:ascii="Times New Roman" w:hAnsi="Times New Roman"/>
          <w:sz w:val="22"/>
          <w:szCs w:val="22"/>
        </w:rPr>
        <w:t xml:space="preserve"> No: 5, 39020, </w:t>
      </w:r>
      <w:proofErr w:type="spellStart"/>
      <w:r w:rsidR="00841ED8" w:rsidRPr="00B52743">
        <w:rPr>
          <w:rFonts w:ascii="Times New Roman" w:hAnsi="Times New Roman"/>
          <w:sz w:val="22"/>
          <w:szCs w:val="22"/>
        </w:rPr>
        <w:t>Merkez</w:t>
      </w:r>
      <w:proofErr w:type="spellEnd"/>
      <w:r w:rsidR="00841ED8" w:rsidRPr="00B5274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841ED8" w:rsidRPr="00B52743">
        <w:rPr>
          <w:rFonts w:ascii="Times New Roman" w:hAnsi="Times New Roman"/>
          <w:sz w:val="22"/>
          <w:szCs w:val="22"/>
        </w:rPr>
        <w:t>Kirklarel</w:t>
      </w:r>
      <w:r w:rsidR="00841ED8">
        <w:rPr>
          <w:rFonts w:ascii="Times New Roman" w:hAnsi="Times New Roman"/>
          <w:sz w:val="22"/>
          <w:szCs w:val="22"/>
        </w:rPr>
        <w:t>i</w:t>
      </w:r>
      <w:proofErr w:type="spellEnd"/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B202BC" w:rsidRPr="007B70EE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date and time</w:t>
      </w:r>
      <w:r w:rsidR="00B202BC" w:rsidRPr="007B70EE">
        <w:rPr>
          <w:rFonts w:ascii="Times New Roman" w:hAnsi="Times New Roman"/>
          <w:sz w:val="22"/>
          <w:lang w:val="en-GB"/>
        </w:rPr>
        <w:t xml:space="preserve">&gt;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841ED8">
        <w:rPr>
          <w:rFonts w:ascii="Times New Roman" w:hAnsi="Times New Roman"/>
          <w:sz w:val="22"/>
          <w:lang w:val="en-GB"/>
        </w:rPr>
        <w:t>be DDP. The</w:t>
      </w:r>
      <w:r w:rsidRPr="00A940DC">
        <w:rPr>
          <w:rFonts w:ascii="Times New Roman" w:hAnsi="Times New Roman"/>
          <w:sz w:val="22"/>
          <w:lang w:val="en-GB"/>
        </w:rPr>
        <w:t xml:space="preserve">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315611">
        <w:rPr>
          <w:rFonts w:ascii="Times New Roman" w:hAnsi="Times New Roman"/>
          <w:sz w:val="22"/>
          <w:lang w:val="en-GB"/>
        </w:rPr>
        <w:t>&lt;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Specify the date on which implementation of the </w:t>
      </w:r>
      <w:r w:rsidR="007238B1" w:rsidRPr="005F2975">
        <w:rPr>
          <w:rFonts w:ascii="Times New Roman" w:hAnsi="Times New Roman"/>
          <w:sz w:val="22"/>
          <w:szCs w:val="22"/>
          <w:highlight w:val="yellow"/>
          <w:lang w:val="en-GB"/>
        </w:rPr>
        <w:t>tasks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 is to commence</w:t>
      </w:r>
      <w:r w:rsidR="00315611">
        <w:rPr>
          <w:rFonts w:ascii="Times New Roman" w:hAnsi="Times New Roman"/>
          <w:sz w:val="22"/>
          <w:szCs w:val="22"/>
          <w:lang w:val="en-GB"/>
        </w:rPr>
        <w:t>&gt;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 xml:space="preserve">to </w:t>
      </w:r>
      <w:r w:rsidR="007A0D58" w:rsidRPr="00A940DC">
        <w:rPr>
          <w:rFonts w:ascii="Times New Roman" w:hAnsi="Times New Roman"/>
          <w:sz w:val="22"/>
          <w:lang w:val="en-GB"/>
        </w:rPr>
        <w:t>&lt;</w:t>
      </w:r>
      <w:r w:rsidR="00073C0E" w:rsidRPr="005F2975">
        <w:rPr>
          <w:rFonts w:ascii="Times New Roman" w:hAnsi="Times New Roman"/>
          <w:sz w:val="22"/>
          <w:highlight w:val="yellow"/>
          <w:lang w:val="en-GB"/>
        </w:rPr>
        <w:t>date for provisional acceptance</w:t>
      </w:r>
      <w:r w:rsidR="007A0D58" w:rsidRPr="00A940DC">
        <w:rPr>
          <w:rFonts w:ascii="Times New Roman" w:hAnsi="Times New Roman"/>
          <w:sz w:val="22"/>
          <w:lang w:val="en-GB"/>
        </w:rPr>
        <w:t>&gt;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75E707FF" w14:textId="158D9163" w:rsidR="004D2FD8" w:rsidRPr="009B30FB" w:rsidRDefault="004D2FD8" w:rsidP="00841ED8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3B2AC942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7377BA1F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532C2C99" w14:textId="77777777" w:rsidR="00D33341" w:rsidRPr="00B83B99" w:rsidRDefault="001B33B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When </w:t>
      </w:r>
      <w:proofErr w:type="gramStart"/>
      <w:r>
        <w:rPr>
          <w:rFonts w:ascii="Times New Roman" w:hAnsi="Times New Roman"/>
          <w:sz w:val="22"/>
          <w:lang w:val="en-GB"/>
        </w:rPr>
        <w:t xml:space="preserve">required, </w:t>
      </w:r>
      <w:r w:rsidR="00D33341" w:rsidRPr="00B83B99">
        <w:rPr>
          <w:rFonts w:ascii="Times New Roman" w:hAnsi="Times New Roman"/>
          <w:sz w:val="22"/>
          <w:lang w:val="en-GB"/>
        </w:rPr>
        <w:t xml:space="preserve"> </w:t>
      </w:r>
      <w:r>
        <w:rPr>
          <w:rFonts w:ascii="Times New Roman" w:hAnsi="Times New Roman"/>
          <w:sz w:val="22"/>
          <w:lang w:val="en-GB"/>
        </w:rPr>
        <w:t>a</w:t>
      </w:r>
      <w:proofErr w:type="gramEnd"/>
      <w:r>
        <w:rPr>
          <w:rFonts w:ascii="Times New Roman" w:hAnsi="Times New Roman"/>
          <w:sz w:val="22"/>
          <w:lang w:val="en-GB"/>
        </w:rPr>
        <w:t xml:space="preserve">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60B7D4CE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076BB9E8" w14:textId="73169967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highlight w:val="lightGray"/>
          <w:lang w:val="en-GB"/>
        </w:rPr>
        <w:t xml:space="preserve">EUR 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 xml:space="preserve">&gt; </w:t>
      </w:r>
    </w:p>
    <w:p w14:paraId="4AC7AF4E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699D1BC0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4B3E7B7A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3713D249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0E7701A1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06863F6E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673C0C71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05B62EB6" w14:textId="77777777" w:rsidR="00187253" w:rsidRPr="00FD7F47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</w:t>
      </w:r>
      <w:r w:rsidRPr="00FD7F47">
        <w:rPr>
          <w:rFonts w:ascii="Times New Roman" w:hAnsi="Times New Roman"/>
          <w:sz w:val="22"/>
          <w:lang w:val="en-GB"/>
        </w:rPr>
        <w:t xml:space="preserve">III </w:t>
      </w:r>
      <w:r w:rsidR="000D24E3" w:rsidRPr="00FD7F47">
        <w:rPr>
          <w:rFonts w:ascii="Times New Roman" w:hAnsi="Times New Roman"/>
          <w:sz w:val="22"/>
          <w:lang w:val="en-GB"/>
        </w:rPr>
        <w:t>[</w:t>
      </w:r>
      <w:r w:rsidRPr="00FD7F47">
        <w:rPr>
          <w:rFonts w:ascii="Times New Roman" w:hAnsi="Times New Roman"/>
          <w:sz w:val="22"/>
          <w:lang w:val="en-GB"/>
        </w:rPr>
        <w:t xml:space="preserve">including clarifications from </w:t>
      </w:r>
      <w:r w:rsidR="000D24E3" w:rsidRPr="00FD7F47">
        <w:rPr>
          <w:rFonts w:ascii="Times New Roman" w:hAnsi="Times New Roman"/>
          <w:sz w:val="22"/>
          <w:lang w:val="en-GB"/>
        </w:rPr>
        <w:t xml:space="preserve">the </w:t>
      </w:r>
      <w:r w:rsidRPr="00FD7F47">
        <w:rPr>
          <w:rFonts w:ascii="Times New Roman" w:hAnsi="Times New Roman"/>
          <w:sz w:val="22"/>
          <w:lang w:val="en-GB"/>
        </w:rPr>
        <w:t>tenderer provided during tender evaluation</w:t>
      </w:r>
      <w:r w:rsidR="000D24E3" w:rsidRPr="00FD7F47">
        <w:rPr>
          <w:rFonts w:ascii="Times New Roman" w:hAnsi="Times New Roman"/>
          <w:sz w:val="22"/>
          <w:lang w:val="en-GB"/>
        </w:rPr>
        <w:t>]</w:t>
      </w:r>
      <w:r w:rsidR="00B202BC" w:rsidRPr="00FD7F47">
        <w:rPr>
          <w:rFonts w:ascii="Times New Roman" w:hAnsi="Times New Roman"/>
          <w:sz w:val="22"/>
          <w:lang w:val="en-GB"/>
        </w:rPr>
        <w:t>)</w:t>
      </w:r>
      <w:r w:rsidRPr="00FD7F47">
        <w:rPr>
          <w:rFonts w:ascii="Times New Roman" w:hAnsi="Times New Roman"/>
          <w:sz w:val="22"/>
          <w:lang w:val="en-GB"/>
        </w:rPr>
        <w:t>;</w:t>
      </w:r>
    </w:p>
    <w:p w14:paraId="392A9F8F" w14:textId="77777777" w:rsidR="004D2FD8" w:rsidRPr="00FD7F47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FD7F47">
        <w:rPr>
          <w:rFonts w:ascii="Times New Roman" w:hAnsi="Times New Roman"/>
          <w:sz w:val="22"/>
          <w:lang w:val="en-GB"/>
        </w:rPr>
        <w:t>the budget breakdown (Annex</w:t>
      </w:r>
      <w:r w:rsidR="00063C56" w:rsidRPr="00FD7F47">
        <w:rPr>
          <w:rFonts w:ascii="Times New Roman" w:hAnsi="Times New Roman"/>
          <w:sz w:val="22"/>
          <w:lang w:val="en-GB"/>
        </w:rPr>
        <w:t xml:space="preserve"> IV</w:t>
      </w:r>
      <w:r w:rsidRPr="00FD7F47">
        <w:rPr>
          <w:rFonts w:ascii="Times New Roman" w:hAnsi="Times New Roman"/>
          <w:sz w:val="22"/>
          <w:lang w:val="en-GB"/>
        </w:rPr>
        <w:t>);</w:t>
      </w:r>
    </w:p>
    <w:p w14:paraId="33380791" w14:textId="77777777" w:rsidR="00B80DE8" w:rsidRPr="00FD7F47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FD7F47">
        <w:rPr>
          <w:rFonts w:ascii="Times New Roman" w:hAnsi="Times New Roman"/>
          <w:sz w:val="22"/>
          <w:lang w:val="en-GB"/>
        </w:rPr>
        <w:t>[</w:t>
      </w:r>
      <w:r w:rsidR="007C75E0" w:rsidRPr="00FD7F47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FD7F47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FD7F47">
        <w:rPr>
          <w:rFonts w:ascii="Times New Roman" w:hAnsi="Times New Roman"/>
          <w:sz w:val="22"/>
          <w:lang w:val="en-GB"/>
        </w:rPr>
        <w:t xml:space="preserve"> (Annex V</w:t>
      </w:r>
      <w:r w:rsidR="00216F0D" w:rsidRPr="00FD7F47">
        <w:rPr>
          <w:rFonts w:ascii="Times New Roman" w:hAnsi="Times New Roman"/>
          <w:sz w:val="22"/>
          <w:lang w:val="en-GB"/>
        </w:rPr>
        <w:t>)</w:t>
      </w:r>
      <w:r w:rsidRPr="00FD7F47">
        <w:rPr>
          <w:rFonts w:ascii="Times New Roman" w:hAnsi="Times New Roman"/>
          <w:sz w:val="22"/>
          <w:lang w:val="en-GB"/>
        </w:rPr>
        <w:t>]</w:t>
      </w:r>
      <w:r w:rsidR="00B80DE8" w:rsidRPr="00FD7F47">
        <w:rPr>
          <w:rFonts w:ascii="Times New Roman" w:hAnsi="Times New Roman"/>
          <w:sz w:val="22"/>
          <w:lang w:val="en-GB"/>
        </w:rPr>
        <w:t>;</w:t>
      </w:r>
    </w:p>
    <w:p w14:paraId="07871E9F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lastRenderedPageBreak/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65AE5E2D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1FC0FE67" w14:textId="77777777" w:rsidR="00FD7F47" w:rsidRDefault="00FD7F47" w:rsidP="00FD7F47">
      <w:pPr>
        <w:keepNext/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913EC4">
        <w:rPr>
          <w:rFonts w:ascii="Times New Roman" w:hAnsi="Times New Roman"/>
          <w:sz w:val="22"/>
          <w:szCs w:val="22"/>
        </w:rPr>
        <w:t xml:space="preserve">The </w:t>
      </w:r>
      <w:proofErr w:type="spellStart"/>
      <w:r w:rsidRPr="00913EC4">
        <w:rPr>
          <w:rFonts w:ascii="Times New Roman" w:hAnsi="Times New Roman"/>
          <w:sz w:val="22"/>
          <w:szCs w:val="22"/>
        </w:rPr>
        <w:t>visibility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13EC4">
        <w:rPr>
          <w:rFonts w:ascii="Times New Roman" w:hAnsi="Times New Roman"/>
          <w:sz w:val="22"/>
          <w:szCs w:val="22"/>
        </w:rPr>
        <w:t>rules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for EU </w:t>
      </w:r>
      <w:proofErr w:type="spellStart"/>
      <w:r w:rsidRPr="00913EC4">
        <w:rPr>
          <w:rFonts w:ascii="Times New Roman" w:hAnsi="Times New Roman"/>
          <w:sz w:val="22"/>
          <w:szCs w:val="22"/>
        </w:rPr>
        <w:t>financed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13EC4">
        <w:rPr>
          <w:rFonts w:ascii="Times New Roman" w:hAnsi="Times New Roman"/>
          <w:sz w:val="22"/>
          <w:szCs w:val="22"/>
        </w:rPr>
        <w:t>projects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13EC4">
        <w:rPr>
          <w:rFonts w:ascii="Times New Roman" w:hAnsi="Times New Roman"/>
          <w:sz w:val="22"/>
          <w:szCs w:val="22"/>
        </w:rPr>
        <w:t>shall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be </w:t>
      </w:r>
      <w:proofErr w:type="spellStart"/>
      <w:r w:rsidRPr="00913EC4">
        <w:rPr>
          <w:rFonts w:ascii="Times New Roman" w:hAnsi="Times New Roman"/>
          <w:sz w:val="22"/>
          <w:szCs w:val="22"/>
        </w:rPr>
        <w:t>respected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by t</w:t>
      </w:r>
      <w:r>
        <w:rPr>
          <w:rFonts w:ascii="Times New Roman" w:hAnsi="Times New Roman"/>
          <w:sz w:val="22"/>
          <w:szCs w:val="22"/>
        </w:rPr>
        <w:t xml:space="preserve">he Contractor, </w:t>
      </w:r>
      <w:proofErr w:type="spellStart"/>
      <w:r>
        <w:rPr>
          <w:rFonts w:ascii="Times New Roman" w:hAnsi="Times New Roman"/>
          <w:sz w:val="22"/>
          <w:szCs w:val="22"/>
        </w:rPr>
        <w:t>according</w:t>
      </w:r>
      <w:proofErr w:type="spellEnd"/>
      <w:r>
        <w:rPr>
          <w:rFonts w:ascii="Times New Roman" w:hAnsi="Times New Roman"/>
          <w:sz w:val="22"/>
          <w:szCs w:val="22"/>
        </w:rPr>
        <w:t xml:space="preserve"> to the </w:t>
      </w:r>
      <w:proofErr w:type="spellStart"/>
      <w:r w:rsidRPr="00913EC4">
        <w:rPr>
          <w:rFonts w:ascii="Times New Roman" w:hAnsi="Times New Roman"/>
          <w:sz w:val="22"/>
          <w:szCs w:val="22"/>
        </w:rPr>
        <w:t>guidelines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13EC4">
        <w:rPr>
          <w:rFonts w:ascii="Times New Roman" w:hAnsi="Times New Roman"/>
          <w:sz w:val="22"/>
          <w:szCs w:val="22"/>
        </w:rPr>
        <w:t>of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the </w:t>
      </w:r>
      <w:proofErr w:type="spellStart"/>
      <w:r w:rsidRPr="00913EC4">
        <w:rPr>
          <w:rFonts w:ascii="Times New Roman" w:hAnsi="Times New Roman"/>
          <w:sz w:val="22"/>
          <w:szCs w:val="22"/>
        </w:rPr>
        <w:t>European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Commission and the </w:t>
      </w:r>
      <w:proofErr w:type="spellStart"/>
      <w:r w:rsidRPr="00913EC4">
        <w:rPr>
          <w:rFonts w:ascii="Times New Roman" w:hAnsi="Times New Roman"/>
          <w:sz w:val="22"/>
          <w:szCs w:val="22"/>
        </w:rPr>
        <w:t>Managing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13EC4">
        <w:rPr>
          <w:rFonts w:ascii="Times New Roman" w:hAnsi="Times New Roman"/>
          <w:sz w:val="22"/>
          <w:szCs w:val="22"/>
        </w:rPr>
        <w:t>Authority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13EC4">
        <w:rPr>
          <w:rFonts w:ascii="Times New Roman" w:hAnsi="Times New Roman"/>
          <w:sz w:val="22"/>
          <w:szCs w:val="22"/>
        </w:rPr>
        <w:t>of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the </w:t>
      </w:r>
      <w:proofErr w:type="spellStart"/>
      <w:r w:rsidRPr="00913EC4">
        <w:rPr>
          <w:rFonts w:ascii="Times New Roman" w:hAnsi="Times New Roman"/>
          <w:sz w:val="22"/>
          <w:szCs w:val="22"/>
        </w:rPr>
        <w:t>Interreg</w:t>
      </w:r>
      <w:proofErr w:type="spellEnd"/>
      <w:r w:rsidRPr="00913EC4">
        <w:rPr>
          <w:rFonts w:ascii="Times New Roman" w:hAnsi="Times New Roman"/>
          <w:sz w:val="22"/>
          <w:szCs w:val="22"/>
        </w:rPr>
        <w:t>-IPA Cross-</w:t>
      </w:r>
      <w:proofErr w:type="spellStart"/>
      <w:r w:rsidRPr="00913EC4">
        <w:rPr>
          <w:rFonts w:ascii="Times New Roman" w:hAnsi="Times New Roman"/>
          <w:sz w:val="22"/>
          <w:szCs w:val="22"/>
        </w:rPr>
        <w:t>border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13EC4">
        <w:rPr>
          <w:rFonts w:ascii="Times New Roman" w:hAnsi="Times New Roman"/>
          <w:sz w:val="22"/>
          <w:szCs w:val="22"/>
        </w:rPr>
        <w:t>Cooperation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13EC4">
        <w:rPr>
          <w:rFonts w:ascii="Times New Roman" w:hAnsi="Times New Roman"/>
          <w:sz w:val="22"/>
          <w:szCs w:val="22"/>
        </w:rPr>
        <w:t>Bulgaria-Turkey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13EC4">
        <w:rPr>
          <w:rFonts w:ascii="Times New Roman" w:hAnsi="Times New Roman"/>
          <w:sz w:val="22"/>
          <w:szCs w:val="22"/>
        </w:rPr>
        <w:t>Programme</w:t>
      </w:r>
      <w:proofErr w:type="spellEnd"/>
      <w:r w:rsidRPr="00913EC4">
        <w:rPr>
          <w:rFonts w:ascii="Times New Roman" w:hAnsi="Times New Roman"/>
          <w:sz w:val="22"/>
          <w:szCs w:val="22"/>
        </w:rPr>
        <w:t>.</w:t>
      </w:r>
    </w:p>
    <w:p w14:paraId="49EC78EE" w14:textId="77777777" w:rsidR="00FD7F47" w:rsidRPr="00913EC4" w:rsidRDefault="00FD7F47" w:rsidP="00FD7F47">
      <w:pPr>
        <w:keepNext/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14:paraId="0FE80F31" w14:textId="77777777" w:rsidR="00FD7F47" w:rsidRDefault="00FD7F47" w:rsidP="00FD7F47">
      <w:pPr>
        <w:keepNext/>
        <w:spacing w:before="0" w:after="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913EC4">
        <w:rPr>
          <w:rFonts w:ascii="Times New Roman" w:hAnsi="Times New Roman"/>
          <w:sz w:val="22"/>
          <w:szCs w:val="22"/>
        </w:rPr>
        <w:t>Done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in English in </w:t>
      </w:r>
      <w:proofErr w:type="spellStart"/>
      <w:r w:rsidRPr="00913EC4">
        <w:rPr>
          <w:rFonts w:ascii="Times New Roman" w:hAnsi="Times New Roman"/>
          <w:sz w:val="22"/>
          <w:szCs w:val="22"/>
        </w:rPr>
        <w:t>two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originals, </w:t>
      </w:r>
      <w:proofErr w:type="spellStart"/>
      <w:r w:rsidRPr="00913EC4">
        <w:rPr>
          <w:rFonts w:ascii="Times New Roman" w:hAnsi="Times New Roman"/>
          <w:sz w:val="22"/>
          <w:szCs w:val="22"/>
        </w:rPr>
        <w:t>one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original </w:t>
      </w:r>
      <w:proofErr w:type="spellStart"/>
      <w:r w:rsidRPr="00913EC4">
        <w:rPr>
          <w:rFonts w:ascii="Times New Roman" w:hAnsi="Times New Roman"/>
          <w:sz w:val="22"/>
          <w:szCs w:val="22"/>
        </w:rPr>
        <w:t>being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for the </w:t>
      </w:r>
      <w:proofErr w:type="spellStart"/>
      <w:r w:rsidRPr="00913EC4">
        <w:rPr>
          <w:rFonts w:ascii="Times New Roman" w:hAnsi="Times New Roman"/>
          <w:sz w:val="22"/>
          <w:szCs w:val="22"/>
        </w:rPr>
        <w:t>contracting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913EC4">
        <w:rPr>
          <w:rFonts w:ascii="Times New Roman" w:hAnsi="Times New Roman"/>
          <w:sz w:val="22"/>
          <w:szCs w:val="22"/>
        </w:rPr>
        <w:t>authority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and </w:t>
      </w:r>
      <w:proofErr w:type="spellStart"/>
      <w:r w:rsidRPr="00913EC4">
        <w:rPr>
          <w:rFonts w:ascii="Times New Roman" w:hAnsi="Times New Roman"/>
          <w:sz w:val="22"/>
          <w:szCs w:val="22"/>
        </w:rPr>
        <w:t>one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original </w:t>
      </w:r>
      <w:proofErr w:type="spellStart"/>
      <w:r w:rsidRPr="00913EC4">
        <w:rPr>
          <w:rFonts w:ascii="Times New Roman" w:hAnsi="Times New Roman"/>
          <w:sz w:val="22"/>
          <w:szCs w:val="22"/>
        </w:rPr>
        <w:t>being</w:t>
      </w:r>
      <w:proofErr w:type="spellEnd"/>
      <w:r w:rsidRPr="00913EC4">
        <w:rPr>
          <w:rFonts w:ascii="Times New Roman" w:hAnsi="Times New Roman"/>
          <w:sz w:val="22"/>
          <w:szCs w:val="22"/>
        </w:rPr>
        <w:t xml:space="preserve"> for the </w:t>
      </w:r>
      <w:proofErr w:type="spellStart"/>
      <w:r w:rsidRPr="00913EC4">
        <w:rPr>
          <w:rFonts w:ascii="Times New Roman" w:hAnsi="Times New Roman"/>
          <w:sz w:val="22"/>
          <w:szCs w:val="22"/>
        </w:rPr>
        <w:t>contractor</w:t>
      </w:r>
      <w:proofErr w:type="spellEnd"/>
      <w:r w:rsidRPr="00913EC4">
        <w:rPr>
          <w:rFonts w:ascii="Times New Roman" w:hAnsi="Times New Roman"/>
          <w:sz w:val="22"/>
          <w:szCs w:val="22"/>
        </w:rPr>
        <w:t>.</w:t>
      </w:r>
    </w:p>
    <w:p w14:paraId="6B77D3A6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0A9A5C34" w14:textId="77777777" w:rsidTr="00514BE0">
        <w:trPr>
          <w:trHeight w:val="520"/>
        </w:trPr>
        <w:tc>
          <w:tcPr>
            <w:tcW w:w="4253" w:type="dxa"/>
            <w:gridSpan w:val="2"/>
          </w:tcPr>
          <w:p w14:paraId="6EFF81CF" w14:textId="77777777" w:rsidR="004D2FD8" w:rsidRPr="000246E0" w:rsidRDefault="004D2FD8" w:rsidP="00A646D3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14:paraId="5B23E1CD" w14:textId="77777777" w:rsidR="004D2FD8" w:rsidRPr="000246E0" w:rsidRDefault="004D2FD8" w:rsidP="00A646D3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5D8B160C" w14:textId="77777777" w:rsidTr="00514BE0">
        <w:trPr>
          <w:cantSplit/>
          <w:trHeight w:val="555"/>
        </w:trPr>
        <w:tc>
          <w:tcPr>
            <w:tcW w:w="1985" w:type="dxa"/>
          </w:tcPr>
          <w:p w14:paraId="5ECFEB7D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698A07E1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F5D2B09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6448F27A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33B4E2D2" w14:textId="77777777" w:rsidTr="00514BE0">
        <w:trPr>
          <w:cantSplit/>
          <w:trHeight w:val="577"/>
        </w:trPr>
        <w:tc>
          <w:tcPr>
            <w:tcW w:w="1985" w:type="dxa"/>
          </w:tcPr>
          <w:p w14:paraId="3BD9C17F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BE0F7A2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088DB2A" w14:textId="77777777" w:rsidR="004D2FD8" w:rsidRPr="00A940DC" w:rsidRDefault="00FA3F66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4D4CC7E1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159CD2B1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C4B7C82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6F46783" w14:textId="77777777" w:rsidR="004D2FD8" w:rsidRPr="00A940DC" w:rsidRDefault="00FA3F66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5933CFB9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DB0CF3C" w14:textId="77777777" w:rsidTr="00514BE0">
        <w:trPr>
          <w:cantSplit/>
          <w:trHeight w:val="878"/>
        </w:trPr>
        <w:tc>
          <w:tcPr>
            <w:tcW w:w="1985" w:type="dxa"/>
          </w:tcPr>
          <w:p w14:paraId="3D6E5A5F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D8DBE4F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1CAC7B2" w14:textId="77777777" w:rsidR="00AC2600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  <w:p w14:paraId="6B5BE030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3EB47A30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2CC05AE1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6A6B429A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2FE6F81F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AC97F7F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F2D1ADB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706C16BA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1D3BC7CF" w14:textId="77777777" w:rsidTr="00514BE0">
        <w:trPr>
          <w:cantSplit/>
          <w:trHeight w:val="428"/>
        </w:trPr>
        <w:tc>
          <w:tcPr>
            <w:tcW w:w="1985" w:type="dxa"/>
          </w:tcPr>
          <w:p w14:paraId="030B1FC5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CCE7C7E" w14:textId="77777777" w:rsidR="00AC2600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  <w:p w14:paraId="788AC2E4" w14:textId="77777777" w:rsidR="00AC2600" w:rsidRPr="0023068A" w:rsidRDefault="00AC2600" w:rsidP="0023068A">
            <w:pPr>
              <w:rPr>
                <w:lang w:val="en-GB"/>
              </w:rPr>
            </w:pPr>
          </w:p>
          <w:p w14:paraId="7E63A2DB" w14:textId="77777777" w:rsidR="004D2FD8" w:rsidRPr="0023068A" w:rsidRDefault="004D2FD8" w:rsidP="0023068A">
            <w:pPr>
              <w:rPr>
                <w:lang w:val="en-GB"/>
              </w:rPr>
            </w:pPr>
          </w:p>
        </w:tc>
        <w:tc>
          <w:tcPr>
            <w:tcW w:w="2268" w:type="dxa"/>
          </w:tcPr>
          <w:p w14:paraId="4F6B997A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DEBC924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9905288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00BAE6FA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05A8A528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E12CD9" w14:textId="77777777" w:rsidR="00C54DFE" w:rsidRDefault="00C54DFE">
      <w:r>
        <w:separator/>
      </w:r>
    </w:p>
    <w:p w14:paraId="18826D68" w14:textId="77777777" w:rsidR="00C54DFE" w:rsidRDefault="00C54DFE"/>
  </w:endnote>
  <w:endnote w:type="continuationSeparator" w:id="0">
    <w:p w14:paraId="04362297" w14:textId="77777777" w:rsidR="00C54DFE" w:rsidRDefault="00C54DFE">
      <w:r>
        <w:continuationSeparator/>
      </w:r>
    </w:p>
    <w:p w14:paraId="2BD9B3A7" w14:textId="77777777" w:rsidR="00C54DFE" w:rsidRDefault="00C54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A9AF9" w14:textId="77777777" w:rsidR="00AC2600" w:rsidRDefault="00AC260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E2D61" w14:textId="77777777" w:rsidR="00326BE0" w:rsidRPr="0076436E" w:rsidRDefault="00AC2600" w:rsidP="008E702C">
    <w:pPr>
      <w:pStyle w:val="AltBilgi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9F7D25">
      <w:rPr>
        <w:rFonts w:ascii="Times New Roman" w:hAnsi="Times New Roman"/>
        <w:noProof/>
        <w:sz w:val="18"/>
        <w:szCs w:val="18"/>
        <w:lang w:val="en-GB"/>
      </w:rPr>
      <w:t>1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9F7D25">
      <w:rPr>
        <w:rFonts w:ascii="Times New Roman" w:hAnsi="Times New Roman"/>
        <w:noProof/>
        <w:sz w:val="18"/>
        <w:szCs w:val="18"/>
        <w:lang w:val="en-GB"/>
      </w:rPr>
      <w:t>5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40DFD3D4" w14:textId="77777777" w:rsidR="00326BE0" w:rsidRPr="00560327" w:rsidRDefault="00326BE0" w:rsidP="008E702C">
    <w:pPr>
      <w:pStyle w:val="AltBilgi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39700" w14:textId="77777777" w:rsidR="00326BE0" w:rsidRDefault="00326BE0">
    <w:pPr>
      <w:pStyle w:val="AltBilgi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4AD49CDD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14DA7E" w14:textId="77777777" w:rsidR="00C54DFE" w:rsidRDefault="00C54DFE" w:rsidP="008056C4">
      <w:pPr>
        <w:spacing w:before="0" w:after="0"/>
      </w:pPr>
      <w:r>
        <w:separator/>
      </w:r>
    </w:p>
  </w:footnote>
  <w:footnote w:type="continuationSeparator" w:id="0">
    <w:p w14:paraId="6037AECE" w14:textId="77777777" w:rsidR="00C54DFE" w:rsidRDefault="00C54DFE">
      <w:r>
        <w:continuationSeparator/>
      </w:r>
    </w:p>
    <w:p w14:paraId="5339F4BE" w14:textId="77777777" w:rsidR="00C54DFE" w:rsidRDefault="00C54DFE"/>
  </w:footnote>
  <w:footnote w:id="1">
    <w:p w14:paraId="7B6D7AE9" w14:textId="77777777" w:rsidR="00326BE0" w:rsidRPr="00571A21" w:rsidRDefault="00326BE0" w:rsidP="008056C4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32113D26" w14:textId="77777777" w:rsidR="00326BE0" w:rsidRPr="00571A21" w:rsidRDefault="00326BE0" w:rsidP="008056C4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5A63A20F" w14:textId="77777777" w:rsidR="00326BE0" w:rsidRPr="00571A21" w:rsidRDefault="00326BE0" w:rsidP="008056C4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5FCBB9" w14:textId="77777777" w:rsidR="00AC2600" w:rsidRDefault="00AC260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0EDE8" w14:textId="77777777" w:rsidR="00AC2600" w:rsidRDefault="00AC260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71BEB" w14:textId="77777777" w:rsidR="00AC2600" w:rsidRDefault="00AC260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237086270">
    <w:abstractNumId w:val="7"/>
  </w:num>
  <w:num w:numId="2" w16cid:durableId="1914467233">
    <w:abstractNumId w:val="33"/>
  </w:num>
  <w:num w:numId="3" w16cid:durableId="981153202">
    <w:abstractNumId w:val="6"/>
  </w:num>
  <w:num w:numId="4" w16cid:durableId="1812281992">
    <w:abstractNumId w:val="26"/>
  </w:num>
  <w:num w:numId="5" w16cid:durableId="1603028242">
    <w:abstractNumId w:val="22"/>
  </w:num>
  <w:num w:numId="6" w16cid:durableId="1053969925">
    <w:abstractNumId w:val="16"/>
  </w:num>
  <w:num w:numId="7" w16cid:durableId="832064026">
    <w:abstractNumId w:val="14"/>
  </w:num>
  <w:num w:numId="8" w16cid:durableId="1366368143">
    <w:abstractNumId w:val="21"/>
  </w:num>
  <w:num w:numId="9" w16cid:durableId="1402024786">
    <w:abstractNumId w:val="40"/>
  </w:num>
  <w:num w:numId="10" w16cid:durableId="1141383155">
    <w:abstractNumId w:val="10"/>
  </w:num>
  <w:num w:numId="11" w16cid:durableId="1369186920">
    <w:abstractNumId w:val="11"/>
  </w:num>
  <w:num w:numId="12" w16cid:durableId="1042748975">
    <w:abstractNumId w:val="12"/>
  </w:num>
  <w:num w:numId="13" w16cid:durableId="665940982">
    <w:abstractNumId w:val="25"/>
  </w:num>
  <w:num w:numId="14" w16cid:durableId="2101363565">
    <w:abstractNumId w:val="30"/>
  </w:num>
  <w:num w:numId="15" w16cid:durableId="1309744301">
    <w:abstractNumId w:val="35"/>
  </w:num>
  <w:num w:numId="16" w16cid:durableId="1875725236">
    <w:abstractNumId w:val="8"/>
  </w:num>
  <w:num w:numId="17" w16cid:durableId="1905918268">
    <w:abstractNumId w:val="20"/>
  </w:num>
  <w:num w:numId="18" w16cid:durableId="120002784">
    <w:abstractNumId w:val="24"/>
  </w:num>
  <w:num w:numId="19" w16cid:durableId="1508255058">
    <w:abstractNumId w:val="29"/>
  </w:num>
  <w:num w:numId="20" w16cid:durableId="1150247058">
    <w:abstractNumId w:val="9"/>
  </w:num>
  <w:num w:numId="21" w16cid:durableId="652031058">
    <w:abstractNumId w:val="23"/>
  </w:num>
  <w:num w:numId="22" w16cid:durableId="328867757">
    <w:abstractNumId w:val="13"/>
  </w:num>
  <w:num w:numId="23" w16cid:durableId="652372319">
    <w:abstractNumId w:val="15"/>
  </w:num>
  <w:num w:numId="24" w16cid:durableId="243536704">
    <w:abstractNumId w:val="32"/>
  </w:num>
  <w:num w:numId="25" w16cid:durableId="1717313020">
    <w:abstractNumId w:val="19"/>
  </w:num>
  <w:num w:numId="26" w16cid:durableId="172885257">
    <w:abstractNumId w:val="17"/>
  </w:num>
  <w:num w:numId="27" w16cid:durableId="1626504348">
    <w:abstractNumId w:val="36"/>
  </w:num>
  <w:num w:numId="28" w16cid:durableId="2008557719">
    <w:abstractNumId w:val="37"/>
  </w:num>
  <w:num w:numId="29" w16cid:durableId="463623393">
    <w:abstractNumId w:val="2"/>
  </w:num>
  <w:num w:numId="30" w16cid:durableId="1968663148">
    <w:abstractNumId w:val="31"/>
  </w:num>
  <w:num w:numId="31" w16cid:durableId="1662198287">
    <w:abstractNumId w:val="27"/>
  </w:num>
  <w:num w:numId="32" w16cid:durableId="351882711">
    <w:abstractNumId w:val="4"/>
  </w:num>
  <w:num w:numId="33" w16cid:durableId="367922866">
    <w:abstractNumId w:val="5"/>
  </w:num>
  <w:num w:numId="34" w16cid:durableId="1556813769">
    <w:abstractNumId w:val="3"/>
  </w:num>
  <w:num w:numId="35" w16cid:durableId="952782804">
    <w:abstractNumId w:val="1"/>
  </w:num>
  <w:num w:numId="36" w16cid:durableId="1453356959">
    <w:abstractNumId w:val="28"/>
  </w:num>
  <w:num w:numId="37" w16cid:durableId="2061703201">
    <w:abstractNumId w:val="39"/>
  </w:num>
  <w:num w:numId="38" w16cid:durableId="82995043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1234782704">
    <w:abstractNumId w:val="38"/>
  </w:num>
  <w:num w:numId="40" w16cid:durableId="17183172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0602"/>
    <w:rsid w:val="005B2018"/>
    <w:rsid w:val="005C0EA1"/>
    <w:rsid w:val="005D2554"/>
    <w:rsid w:val="005E5BFD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1ED8"/>
    <w:rsid w:val="008422D4"/>
    <w:rsid w:val="008517AF"/>
    <w:rsid w:val="00853F9D"/>
    <w:rsid w:val="0085667F"/>
    <w:rsid w:val="008617F3"/>
    <w:rsid w:val="00862142"/>
    <w:rsid w:val="008808CB"/>
    <w:rsid w:val="008859E6"/>
    <w:rsid w:val="00893645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7615A"/>
    <w:rsid w:val="00980A42"/>
    <w:rsid w:val="009910F7"/>
    <w:rsid w:val="00992968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4DFE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4C3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D7F47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B888E4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Vurgu">
    <w:name w:val="Emphasis"/>
    <w:qFormat/>
    <w:rsid w:val="00387E08"/>
    <w:rPr>
      <w:i/>
    </w:rPr>
  </w:style>
  <w:style w:type="paragraph" w:styleId="BalonMetni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eParagraf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paragraph" w:customStyle="1" w:styleId="TableContents">
    <w:name w:val="Table Contents"/>
    <w:basedOn w:val="Normal"/>
    <w:qFormat/>
    <w:rsid w:val="00841ED8"/>
    <w:pPr>
      <w:widowControl w:val="0"/>
      <w:suppressLineNumbers/>
      <w:suppressAutoHyphens/>
    </w:pPr>
    <w:rPr>
      <w:snapToGrid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22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40D8C1-D1EA-4D30-9A39-7C740E3BBB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3792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Nazife Gündoğdu</cp:lastModifiedBy>
  <cp:revision>34</cp:revision>
  <cp:lastPrinted>2012-10-22T09:58:00Z</cp:lastPrinted>
  <dcterms:created xsi:type="dcterms:W3CDTF">2018-12-18T11:39:00Z</dcterms:created>
  <dcterms:modified xsi:type="dcterms:W3CDTF">2024-11-11T11:16:00Z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  <property fmtid="{D5CDD505-2E9C-101B-9397-08002B2CF9AE}" pid="5" name="MSIP_Label_6bd9ddd1-4d20-43f6-abfa-fc3c07406f94_Enabled">
    <vt:lpwstr>true</vt:lpwstr>
  </property>
  <property fmtid="{D5CDD505-2E9C-101B-9397-08002B2CF9AE}" pid="6" name="MSIP_Label_6bd9ddd1-4d20-43f6-abfa-fc3c07406f94_SetDate">
    <vt:lpwstr>2023-09-21T15:31:48Z</vt:lpwstr>
  </property>
  <property fmtid="{D5CDD505-2E9C-101B-9397-08002B2CF9AE}" pid="7" name="MSIP_Label_6bd9ddd1-4d20-43f6-abfa-fc3c07406f94_Method">
    <vt:lpwstr>Standard</vt:lpwstr>
  </property>
  <property fmtid="{D5CDD505-2E9C-101B-9397-08002B2CF9AE}" pid="8" name="MSIP_Label_6bd9ddd1-4d20-43f6-abfa-fc3c07406f94_Name">
    <vt:lpwstr>Commission Use</vt:lpwstr>
  </property>
  <property fmtid="{D5CDD505-2E9C-101B-9397-08002B2CF9AE}" pid="9" name="MSIP_Label_6bd9ddd1-4d20-43f6-abfa-fc3c07406f94_SiteId">
    <vt:lpwstr>b24c8b06-522c-46fe-9080-70926f8dddb1</vt:lpwstr>
  </property>
  <property fmtid="{D5CDD505-2E9C-101B-9397-08002B2CF9AE}" pid="10" name="MSIP_Label_6bd9ddd1-4d20-43f6-abfa-fc3c07406f94_ActionId">
    <vt:lpwstr>735d98ff-5530-4941-9168-fd441c3e9efe</vt:lpwstr>
  </property>
  <property fmtid="{D5CDD505-2E9C-101B-9397-08002B2CF9AE}" pid="11" name="MSIP_Label_6bd9ddd1-4d20-43f6-abfa-fc3c07406f94_ContentBits">
    <vt:lpwstr>0</vt:lpwstr>
  </property>
</Properties>
</file>